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E471" w14:textId="4B936FE3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GoBack"/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temelju članka 107. Zakona o odgoju i obrazovanju u osnovnoj i srednjoj školi (NN, broj 87/08, 86/09, 92/10, 105/10, 90/11, 5/12, 16/12, 86/12, 126/12, 94/13, 152/14, 7/17, 68/18, 98/19</w:t>
      </w:r>
      <w:r w:rsidR="00C9110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64/20</w:t>
      </w:r>
      <w:r w:rsidR="00C9110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151/22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), članka 4. Pravilnika o načinu i postupku zapošljavanja u OŠ Beletinec i članka 8. Pravilnika o radu OŠ Beletinec, ravnateljica škole, raspisuje</w:t>
      </w:r>
    </w:p>
    <w:p w14:paraId="580BBF35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                                                       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  A  T  J  E  Č  A  J</w:t>
      </w:r>
    </w:p>
    <w:p w14:paraId="55B32D58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                                                za popunu radnih mjesta (m/ž):</w:t>
      </w:r>
    </w:p>
    <w:p w14:paraId="55DF61AF" w14:textId="77777777" w:rsidR="001F323A" w:rsidRDefault="00AA3F34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Domar-ložač (m/ž)</w:t>
      </w:r>
      <w:r w:rsid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- 1 izvršitelj/</w:t>
      </w:r>
      <w:proofErr w:type="spellStart"/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ica</w:t>
      </w:r>
      <w:proofErr w:type="spellEnd"/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neodređeno</w:t>
      </w:r>
      <w:r w:rsidR="00D053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puno radno vrijeme (</w:t>
      </w:r>
      <w:r w:rsidR="00D053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 sati tjedno)</w:t>
      </w:r>
    </w:p>
    <w:p w14:paraId="75B352CF" w14:textId="0EE3D5C7" w:rsidR="00402E9D" w:rsidRPr="00402E9D" w:rsidRDefault="00402E9D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Natječaj vrijedi od: </w:t>
      </w:r>
      <w:r w:rsidR="00C911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</w:t>
      </w:r>
      <w:r w:rsidR="00A454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9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  <w:r w:rsidR="00AA3F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0</w:t>
      </w:r>
      <w:r w:rsidR="00C911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4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.202</w:t>
      </w:r>
      <w:r w:rsidR="00AA3F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3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br/>
        <w:t xml:space="preserve">Natječaj vrijedi do: </w:t>
      </w:r>
      <w:r w:rsidR="00C911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2</w:t>
      </w:r>
      <w:r w:rsidR="00067F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7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  <w:r w:rsidR="00AA3F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0</w:t>
      </w:r>
      <w:r w:rsidR="00C911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4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.202</w:t>
      </w:r>
      <w:r w:rsidR="00AA3F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3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</w:p>
    <w:bookmarkEnd w:id="0"/>
    <w:p w14:paraId="7B7CC00A" w14:textId="54362E25" w:rsidR="001F323A" w:rsidRPr="00402E9D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Uvjeti za zasnivanje radnog odnosa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opći uvjeti sukladno općim propisima o radu,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- posebni uvjeti propisani  Zakonom o odgoju i obrazovanju u osnovnoj i srednjoj školi (NN, broj 87/08, 86/09, 92/10, 105/10, 90/11, 5/12, 16/12, 86/12, 126/12, 94/13, 152/14, 7/17, 68/18, 98/19</w:t>
      </w:r>
      <w:r w:rsidR="00C9110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64/20</w:t>
      </w:r>
      <w:r w:rsidR="00C9110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151/22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="00402E9D" w:rsidRPr="00402E9D">
        <w:t xml:space="preserve"> </w:t>
      </w:r>
      <w:r w:rsidR="00402E9D" w:rsidRP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Pravilniku  o poslovima upravljanja i rukovanja energetskim postrojenjima i uređajima (NN br.88/14. i 20/15.)</w:t>
      </w:r>
      <w:r w:rsid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-</w:t>
      </w:r>
      <w:r w:rsidR="00402E9D" w:rsidRPr="00402E9D">
        <w:t xml:space="preserve"> </w:t>
      </w:r>
      <w:r w:rsidR="00402E9D" w:rsidRP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 za domara/ložača/školskog majstora je završena srednja škola tehničke struke te zdravstvena sposobnost za obavljanje poslova s posebnim uvjetima rada. Uvjerenje o posebnoj zdravstvenoj sposobnosti pribavlja se prije sklapanja ugovora o radu u skladu s posebnim propisima te dokazuje uvjerenjima ovlaštenih zdravstvenih ustanova i  uvjerenje o osposobljenosti za rukovanje centralnim grijanjem ( položen stručni ispit).</w:t>
      </w:r>
      <w:r w:rsid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-S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ukladno članku 13. stavku 3. Zakona o ravnopravnosti spolova (NN br. 82/08., 69/17.) na natječaj se mogu  javiti osobe oba spola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zrazi koji se koriste u natječaju, a imaju rodno značenje koriste se neutralno i odnose se jednako na muške i na ženske osobe</w:t>
      </w:r>
      <w:r w:rsid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7BE02EC0" w14:textId="77777777" w:rsidR="00D0530A" w:rsidRPr="001F323A" w:rsidRDefault="00D0530A" w:rsidP="00D0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053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Razina obrazovanja: </w:t>
      </w:r>
      <w:r w:rsid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Srednja škola 3 ili 4 godine i položen stručni ispit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D053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Radno iskustvo: </w:t>
      </w:r>
      <w:r w:rsidR="00AA3F3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 godine</w:t>
      </w:r>
    </w:p>
    <w:p w14:paraId="626E63F9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prijavi na natječaj kandidati obvezno navode osobne podatke: ime i prezime, adresa stanovanja, kontakt – broj telefona/mobitela i e-mail adresa.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Prijavu je potrebno vlastoručno potpisati.</w:t>
      </w:r>
    </w:p>
    <w:p w14:paraId="3FFE3AC6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Uz prijavu kandidati trebaju priložiti preslike dokumenata, ne vraćamo dokumentaciju, a prije izbora kandidati će predočiti izvornike isprava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17218650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zamolbu</w:t>
      </w:r>
    </w:p>
    <w:p w14:paraId="7C2A705E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životopis</w:t>
      </w:r>
    </w:p>
    <w:p w14:paraId="0325C707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stečenoj stručnoj spremi</w:t>
      </w:r>
      <w:r w:rsidR="00AA3F3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/stručnom ispitu</w:t>
      </w:r>
    </w:p>
    <w:p w14:paraId="5B511B34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državljanstvu</w:t>
      </w:r>
    </w:p>
    <w:p w14:paraId="518D748E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uvjerenje nadležnog suda, odnosno dokaz da se protiv kandidata ne vodi kazneni postupak glede zapreka za zasnivanje radnog odnosa sukladno članku 106. Zakona o odgoju i obrazovanju u osnovnoj i srednjoj školi (ne starije od mjesec dana od dana objave natječaja</w:t>
      </w:r>
    </w:p>
    <w:p w14:paraId="3ABD5430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elektronički zapis ili potvrdu o podacima evidentiranim u matičnoj evidenciji Hrvatskoga zavoda za mirovinsko osiguranje (ne stariji od mjesec dana od dana objave natječaja)</w:t>
      </w:r>
    </w:p>
    <w:p w14:paraId="0C537ECC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14:paraId="7A3404EA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38AD76AD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hyperlink r:id="rId5" w:history="1">
        <w:r w:rsidRPr="001F323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71AE9373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1F323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15BA35B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Sukladno odredbama Pravilnika o načinu i postupku zapošljavanja u Osnovnoj školi Beletinec provest će se vrednovanje kandidata koji ispunjavanju formalne uvjete natječaja.</w:t>
      </w:r>
    </w:p>
    <w:p w14:paraId="4396A835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Poziv kandidatima koji ispunjavaju formalne uvjete natječaja i upućuju se na vrednovanje te područja provjere, pravni i drugi izvori za pripremu kandidata za vrednovanje te vrijeme i mjesto održavanja vrednovanja bit će objavljeni na mrežnoj stranici Osnovne škole Beletinec </w:t>
      </w:r>
      <w:hyperlink r:id="rId7" w:history="1">
        <w:r w:rsidRPr="001F323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www.os-beletinec.skole.hr</w:t>
        </w:r>
      </w:hyperlink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u rubrici „Natječaji“ 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najkasnije 5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dana prije dana određenog za provođenje postupka vrednovanja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Kandidati će biti obavješteni o vremenu održavanja razgovora uz primjenu pravila zaštite osobnih podataka, a ukoliko ne pristupe vrednovanju, smatrat će se da su odustali od prijave na natječaj.</w:t>
      </w:r>
    </w:p>
    <w:p w14:paraId="05BFE468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lastRenderedPageBreak/>
        <w:t>Rok za podnošenje prijava je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8 dana od dana objave natječaja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Prijave s traženom dokumentacijom podnose se na adresu: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Osnovna škola Beletinec, S. Radića 4, 42214 Beletinec s naznakom "Za natječaj </w:t>
      </w:r>
      <w:r w:rsidR="00AA3F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–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AA3F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domar-ložač (m/ž)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".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Urednom prijavom smatra se prijava koja sadrži sve tražene podatke i priloge.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Nepotpune prijave, odnosno prijave koje ne sadrže tražene podatke i priloge, kao i prijave koje pristignu izvan roka, neće se razmatrati, a osobe koje podnesu takve prijave neće se smatrati kandidatima prijavljenim na natječaj. Osnovna škola Beletinec ne obavještava osobu o razlozima zašto se ne smatra kandidatom prijavljenim na natječaj.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 rezultatima natječaja kandidati će biti obaviješteni putem mrežne stranice školske ustanove.</w:t>
      </w:r>
    </w:p>
    <w:p w14:paraId="2DAA1385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Obavijest o zaštiti osobnih podataka</w:t>
      </w:r>
    </w:p>
    <w:p w14:paraId="70BB8F75" w14:textId="77777777" w:rsid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Škola tijekom predmetnog natječaja u svojstvu voditelja obrade sukladno odredbama Opće uredbe o zaštiti podataka, prikuplja i obrađuje osobne podatke kandidata sadržane unutar dokumentacije dostavljene sukladno uvjetima natječaja te ih za neprimljene kandidate zadržava u daljnjem roku od pet godina u skladu s rokovima zadržavanja dokumentarnog gradiva škole i potrebnim za obranu pravnih zahtjeva te nakon toga trajno uništava, odnosno, ukoliko je primjenjivo, vraća kandidatima. Za ostvarivanje svojih prava na uvid u vlastite osobne podatke, izmjene i brisanje, podnošenje prigovora ili ograničenje obrade, kandidati mogu podnijeti zahtjev pisanim putem na adresu škole, kojom prilikom će škola provjeriti identitet podnositelja zahtjeva sukladno odredbama Opće uredbe o zaštiti podataka. Za sva pitanja u vezi zaštite osobnih podataka kandidati se mogu obratiti izravno Službeniku za zaštitu podataka škole putem kontakata javno objavljenih u Politici privatnosti na mrežnim stranicama škole.</w:t>
      </w:r>
    </w:p>
    <w:p w14:paraId="667B79E8" w14:textId="77777777" w:rsidR="00AD7EF9" w:rsidRPr="00AD7EF9" w:rsidRDefault="00AD7EF9" w:rsidP="00A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D7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Poslodavac: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br/>
      </w:r>
      <w:r w:rsidRPr="00AD7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Osnovna škola Beletinec </w:t>
      </w:r>
    </w:p>
    <w:p w14:paraId="2A00A39B" w14:textId="77777777" w:rsidR="00AD7EF9" w:rsidRDefault="00AD7EF9" w:rsidP="00A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D7EF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Kontakt: pismena zamolba: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AD7EF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Osnovna škola Beletinec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AD7EF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S. Radića 4, Beletinec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AD7EF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42214 Sveti Ilija </w:t>
      </w:r>
    </w:p>
    <w:p w14:paraId="7591417B" w14:textId="5951994F" w:rsidR="00AD7EF9" w:rsidRPr="00AD7EF9" w:rsidRDefault="00402E9D" w:rsidP="00AD7E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A3F34">
        <w:rPr>
          <w:rFonts w:ascii="Times New Roman" w:hAnsi="Times New Roman" w:cs="Times New Roman"/>
          <w:sz w:val="24"/>
          <w:szCs w:val="24"/>
        </w:rPr>
        <w:t>112-02/23-02/</w:t>
      </w:r>
      <w:r w:rsidR="00697315">
        <w:rPr>
          <w:rFonts w:ascii="Times New Roman" w:hAnsi="Times New Roman" w:cs="Times New Roman"/>
          <w:sz w:val="24"/>
          <w:szCs w:val="24"/>
        </w:rPr>
        <w:t>2</w:t>
      </w:r>
      <w:r w:rsidR="00AD7EF9">
        <w:rPr>
          <w:rFonts w:ascii="Times New Roman" w:hAnsi="Times New Roman" w:cs="Times New Roman"/>
          <w:sz w:val="24"/>
          <w:szCs w:val="24"/>
        </w:rPr>
        <w:br/>
        <w:t>URBROJ: 2186-113-01-2</w:t>
      </w:r>
      <w:r w:rsidR="00AA3F34">
        <w:rPr>
          <w:rFonts w:ascii="Times New Roman" w:hAnsi="Times New Roman" w:cs="Times New Roman"/>
          <w:sz w:val="24"/>
          <w:szCs w:val="24"/>
        </w:rPr>
        <w:t>3-1</w:t>
      </w:r>
      <w:r w:rsidR="00AD7EF9">
        <w:rPr>
          <w:rFonts w:ascii="Times New Roman" w:hAnsi="Times New Roman" w:cs="Times New Roman"/>
          <w:sz w:val="24"/>
          <w:szCs w:val="24"/>
        </w:rPr>
        <w:br/>
      </w:r>
      <w:r w:rsidR="00AD7EF9">
        <w:rPr>
          <w:rFonts w:ascii="Times New Roman" w:hAnsi="Times New Roman" w:cs="Times New Roman"/>
          <w:sz w:val="24"/>
          <w:szCs w:val="24"/>
        </w:rPr>
        <w:br/>
        <w:t xml:space="preserve">Beletinec, </w:t>
      </w:r>
      <w:r w:rsidR="00C91109">
        <w:rPr>
          <w:rFonts w:ascii="Times New Roman" w:hAnsi="Times New Roman" w:cs="Times New Roman"/>
          <w:sz w:val="24"/>
          <w:szCs w:val="24"/>
        </w:rPr>
        <w:t>18</w:t>
      </w:r>
      <w:r w:rsidR="00AD7EF9">
        <w:rPr>
          <w:rFonts w:ascii="Times New Roman" w:hAnsi="Times New Roman" w:cs="Times New Roman"/>
          <w:sz w:val="24"/>
          <w:szCs w:val="24"/>
        </w:rPr>
        <w:t>.</w:t>
      </w:r>
      <w:r w:rsidR="00AA3F34">
        <w:rPr>
          <w:rFonts w:ascii="Times New Roman" w:hAnsi="Times New Roman" w:cs="Times New Roman"/>
          <w:sz w:val="24"/>
          <w:szCs w:val="24"/>
        </w:rPr>
        <w:t>0</w:t>
      </w:r>
      <w:r w:rsidR="00C91109">
        <w:rPr>
          <w:rFonts w:ascii="Times New Roman" w:hAnsi="Times New Roman" w:cs="Times New Roman"/>
          <w:sz w:val="24"/>
          <w:szCs w:val="24"/>
        </w:rPr>
        <w:t>4</w:t>
      </w:r>
      <w:r w:rsidR="00AD7EF9">
        <w:rPr>
          <w:rFonts w:ascii="Times New Roman" w:hAnsi="Times New Roman" w:cs="Times New Roman"/>
          <w:sz w:val="24"/>
          <w:szCs w:val="24"/>
        </w:rPr>
        <w:t>.202</w:t>
      </w:r>
      <w:r w:rsidR="00AA3F34">
        <w:rPr>
          <w:rFonts w:ascii="Times New Roman" w:hAnsi="Times New Roman" w:cs="Times New Roman"/>
          <w:sz w:val="24"/>
          <w:szCs w:val="24"/>
        </w:rPr>
        <w:t>3</w:t>
      </w:r>
      <w:r w:rsidR="00AD7EF9">
        <w:rPr>
          <w:rFonts w:ascii="Times New Roman" w:hAnsi="Times New Roman" w:cs="Times New Roman"/>
          <w:sz w:val="24"/>
          <w:szCs w:val="24"/>
        </w:rPr>
        <w:t>.</w:t>
      </w:r>
    </w:p>
    <w:sectPr w:rsidR="00AD7EF9" w:rsidRPr="00AD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4B20"/>
    <w:multiLevelType w:val="multilevel"/>
    <w:tmpl w:val="A42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A"/>
    <w:rsid w:val="00067F56"/>
    <w:rsid w:val="001F323A"/>
    <w:rsid w:val="00402E9D"/>
    <w:rsid w:val="00697315"/>
    <w:rsid w:val="00825006"/>
    <w:rsid w:val="00930BF1"/>
    <w:rsid w:val="00932F9C"/>
    <w:rsid w:val="009F5A37"/>
    <w:rsid w:val="00A45413"/>
    <w:rsid w:val="00AA3F34"/>
    <w:rsid w:val="00AD7EF9"/>
    <w:rsid w:val="00C91109"/>
    <w:rsid w:val="00D0530A"/>
    <w:rsid w:val="00E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D90F"/>
  <w15:chartTrackingRefBased/>
  <w15:docId w15:val="{317516D5-F213-4345-B2E2-CDB8CBA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eleti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2023-04-19T06:45:00Z</cp:lastPrinted>
  <dcterms:created xsi:type="dcterms:W3CDTF">2023-04-19T12:30:00Z</dcterms:created>
  <dcterms:modified xsi:type="dcterms:W3CDTF">2023-04-19T12:30:00Z</dcterms:modified>
</cp:coreProperties>
</file>